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86C3A" w:rsidRPr="00F86C3A" w:rsidTr="00F86C3A">
        <w:trPr>
          <w:trHeight w:val="264"/>
          <w:tblCellSpacing w:w="0" w:type="dxa"/>
        </w:trPr>
        <w:tc>
          <w:tcPr>
            <w:tcW w:w="9600" w:type="dxa"/>
            <w:shd w:val="clear" w:color="auto" w:fill="CAF1FE"/>
            <w:vAlign w:val="center"/>
            <w:hideMark/>
          </w:tcPr>
          <w:p w:rsidR="00F86C3A" w:rsidRPr="00F86C3A" w:rsidRDefault="00F86C3A" w:rsidP="00F8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93FE26" wp14:editId="13E846BF">
                  <wp:extent cx="7620000" cy="205740"/>
                  <wp:effectExtent l="0" t="0" r="0" b="3810"/>
                  <wp:docPr id="3" name="Picture 3" descr="http://www.homestead.com/~site/Scripts_Shapes/shapes.dll?CMD=GetRectangleGif&amp;r=202&amp;g=241&amp;b=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omestead.com/~site/Scripts_Shapes/shapes.dll?CMD=GetRectangleGif&amp;r=202&amp;g=241&amp;b=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C3A" w:rsidRPr="00F86C3A" w:rsidTr="00F86C3A">
        <w:trPr>
          <w:trHeight w:val="264"/>
          <w:tblCellSpacing w:w="0" w:type="dxa"/>
        </w:trPr>
        <w:tc>
          <w:tcPr>
            <w:tcW w:w="9600" w:type="dxa"/>
            <w:shd w:val="clear" w:color="auto" w:fill="A0E6FD"/>
            <w:vAlign w:val="center"/>
            <w:hideMark/>
          </w:tcPr>
          <w:p w:rsidR="00F86C3A" w:rsidRPr="00F86C3A" w:rsidRDefault="00F86C3A" w:rsidP="00F8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87590F" wp14:editId="3ED58D88">
                  <wp:extent cx="7620" cy="7620"/>
                  <wp:effectExtent l="0" t="0" r="0" b="0"/>
                  <wp:docPr id="7" name="Picture 7" descr="http://www.homestead.com/~site/Scripts_Shapes/shapes.dll?CMD=GetRectangleGif&amp;r=58&amp;g=179&amp;b=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homestead.com/~site/Scripts_Shapes/shapes.dll?CMD=GetRectangleGif&amp;r=58&amp;g=179&amp;b=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C3A" w:rsidRPr="00F86C3A" w:rsidRDefault="00F86C3A" w:rsidP="00F86C3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86C3A" w:rsidRPr="00F86C3A" w:rsidTr="00F86C3A">
        <w:trPr>
          <w:trHeight w:val="264"/>
          <w:tblCellSpacing w:w="0" w:type="dxa"/>
        </w:trPr>
        <w:tc>
          <w:tcPr>
            <w:tcW w:w="9600" w:type="dxa"/>
            <w:shd w:val="clear" w:color="auto" w:fill="61D5FB"/>
            <w:vAlign w:val="center"/>
            <w:hideMark/>
          </w:tcPr>
          <w:p w:rsidR="00F86C3A" w:rsidRPr="00F86C3A" w:rsidRDefault="00F86C3A" w:rsidP="00F8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3CFB25" wp14:editId="1D637E9C">
                  <wp:extent cx="7620000" cy="205740"/>
                  <wp:effectExtent l="0" t="0" r="0" b="3810"/>
                  <wp:docPr id="5" name="Picture 5" descr="http://www.homestead.com/~site/Scripts_Shapes/shapes.dll?CMD=GetRectangleGif&amp;r=97&amp;g=213&amp;b=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homestead.com/~site/Scripts_Shapes/shapes.dll?CMD=GetRectangleGif&amp;r=97&amp;g=213&amp;b=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C3A" w:rsidRPr="00F86C3A" w:rsidTr="00F86C3A">
        <w:trPr>
          <w:trHeight w:val="264"/>
          <w:tblCellSpacing w:w="0" w:type="dxa"/>
        </w:trPr>
        <w:tc>
          <w:tcPr>
            <w:tcW w:w="9600" w:type="dxa"/>
            <w:shd w:val="clear" w:color="auto" w:fill="09ADE3"/>
            <w:vAlign w:val="center"/>
            <w:hideMark/>
          </w:tcPr>
          <w:p w:rsidR="00F86C3A" w:rsidRPr="00F86C3A" w:rsidRDefault="00F86C3A" w:rsidP="00F8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7B879E" wp14:editId="3216258E">
                  <wp:extent cx="7620000" cy="205740"/>
                  <wp:effectExtent l="0" t="0" r="0" b="3810"/>
                  <wp:docPr id="6" name="Picture 6" descr="http://www.homestead.com/~site/Scripts_Shapes/shapes.dll?CMD=GetRectangleGif&amp;r=9&amp;g=173&amp;b=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homestead.com/~site/Scripts_Shapes/shapes.dll?CMD=GetRectangleGif&amp;r=9&amp;g=173&amp;b=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C3A" w:rsidRPr="00F86C3A" w:rsidRDefault="00F86C3A" w:rsidP="00F86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6C3A">
        <w:rPr>
          <w:rFonts w:ascii="Arial" w:eastAsia="Times New Roman" w:hAnsi="Arial" w:cs="Arial"/>
          <w:b/>
          <w:bCs/>
          <w:color w:val="FFFFFF"/>
          <w:sz w:val="20"/>
          <w:szCs w:val="20"/>
        </w:rPr>
        <w:t>L Today!</w:t>
      </w:r>
    </w:p>
    <w:p w:rsidR="00F86C3A" w:rsidRPr="00F86C3A" w:rsidRDefault="00F86C3A" w:rsidP="00F86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86C3A">
        <w:rPr>
          <w:rFonts w:ascii="Arial" w:eastAsia="Times New Roman" w:hAnsi="Arial" w:cs="Arial"/>
          <w:b/>
          <w:bCs/>
          <w:color w:val="000000"/>
          <w:sz w:val="40"/>
          <w:szCs w:val="40"/>
        </w:rPr>
        <w:t>The National Association for Rehabilitation Leadership</w:t>
      </w:r>
    </w:p>
    <w:p w:rsidR="00F962FE" w:rsidRPr="00F962FE" w:rsidRDefault="00F86C3A" w:rsidP="00C72289">
      <w:pPr>
        <w:rPr>
          <w:b/>
          <w:sz w:val="16"/>
          <w:szCs w:val="16"/>
        </w:rPr>
      </w:pPr>
      <w:r>
        <w:t>A professional Division of the National Rehabilitation Association</w:t>
      </w:r>
    </w:p>
    <w:p w:rsidR="00F86C3A" w:rsidRPr="00F962FE" w:rsidRDefault="0069276A" w:rsidP="00F86C3A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Why have NARL membership?</w:t>
      </w:r>
    </w:p>
    <w:p w:rsidR="00F962FE" w:rsidRDefault="00C72289" w:rsidP="00F86C3A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307516CF" wp14:editId="0D5A2A19">
            <wp:extent cx="5189220" cy="1714500"/>
            <wp:effectExtent l="0" t="0" r="0" b="0"/>
            <wp:docPr id="8" name="Picture 8" descr="http://www.leancor.com/wp-content/uploads/2014/04/Leadership-Development-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eancor.com/wp-content/uploads/2014/04/Leadership-Development-Pro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6A" w:rsidRPr="00952A73" w:rsidRDefault="00952A73" w:rsidP="0069276A">
      <w:pPr>
        <w:jc w:val="center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952A73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Six</w:t>
      </w:r>
      <w:r w:rsidR="0069276A" w:rsidRPr="00952A73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Reasons </w:t>
      </w:r>
      <w:r w:rsidRPr="00952A73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to</w:t>
      </w:r>
      <w:r w:rsidR="0069276A" w:rsidRPr="00952A73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Join NARL:</w:t>
      </w:r>
    </w:p>
    <w:p w:rsidR="0069276A" w:rsidRPr="00952A73" w:rsidRDefault="0069276A" w:rsidP="00952A73">
      <w:pPr>
        <w:pStyle w:val="ListParagraph"/>
        <w:numPr>
          <w:ilvl w:val="0"/>
          <w:numId w:val="1"/>
        </w:numPr>
        <w:spacing w:line="360" w:lineRule="auto"/>
        <w:rPr>
          <w:rFonts w:ascii="Monotype Corsiva" w:hAnsi="Monotype Corsiva"/>
          <w:b/>
          <w:color w:val="FF0000"/>
          <w:sz w:val="32"/>
          <w:szCs w:val="32"/>
        </w:rPr>
      </w:pP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R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eceive accurate and prompt information about the issues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in Rehabilitation Leadership </w:t>
      </w:r>
      <w:r w:rsid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you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need to know about. </w:t>
      </w:r>
    </w:p>
    <w:p w:rsidR="0069276A" w:rsidRPr="00952A73" w:rsidRDefault="0069276A" w:rsidP="00952A73">
      <w:pPr>
        <w:pStyle w:val="ListParagraph"/>
        <w:numPr>
          <w:ilvl w:val="0"/>
          <w:numId w:val="1"/>
        </w:numPr>
        <w:spacing w:line="360" w:lineRule="auto"/>
        <w:rPr>
          <w:rFonts w:ascii="Monotype Corsiva" w:hAnsi="Monotype Corsiva"/>
          <w:b/>
          <w:color w:val="FF0000"/>
          <w:sz w:val="32"/>
          <w:szCs w:val="32"/>
        </w:rPr>
      </w:pP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Receive b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etter information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for </w:t>
      </w:r>
      <w:r w:rsid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better decisions that affect your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practice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 as a </w:t>
      </w:r>
      <w:r w:rsid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current or potential </w:t>
      </w:r>
      <w:bookmarkStart w:id="0" w:name="_GoBack"/>
      <w:bookmarkEnd w:id="0"/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leader in the field of rehabilitation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.</w:t>
      </w:r>
    </w:p>
    <w:p w:rsidR="0069276A" w:rsidRPr="00952A73" w:rsidRDefault="0069276A" w:rsidP="00952A73">
      <w:pPr>
        <w:pStyle w:val="ListParagraph"/>
        <w:numPr>
          <w:ilvl w:val="0"/>
          <w:numId w:val="1"/>
        </w:numPr>
        <w:spacing w:line="360" w:lineRule="auto"/>
        <w:rPr>
          <w:rFonts w:ascii="Monotype Corsiva" w:hAnsi="Monotype Corsiva"/>
          <w:b/>
          <w:color w:val="FF0000"/>
          <w:sz w:val="32"/>
          <w:szCs w:val="32"/>
        </w:rPr>
      </w:pP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 Advocacy.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So your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professional interests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are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brought effectively to allied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rehabilitation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leadership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professionals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 for improved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 day-to-day practice.</w:t>
      </w:r>
    </w:p>
    <w:p w:rsidR="00952A73" w:rsidRPr="00952A73" w:rsidRDefault="00952A73" w:rsidP="00952A73">
      <w:pPr>
        <w:pStyle w:val="ListParagraph"/>
        <w:numPr>
          <w:ilvl w:val="0"/>
          <w:numId w:val="1"/>
        </w:numPr>
        <w:spacing w:line="360" w:lineRule="auto"/>
        <w:rPr>
          <w:rFonts w:ascii="Monotype Corsiva" w:hAnsi="Monotype Corsiva"/>
          <w:b/>
          <w:color w:val="FF0000"/>
          <w:sz w:val="32"/>
          <w:szCs w:val="32"/>
        </w:rPr>
      </w:pP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 Public relations. To </w:t>
      </w:r>
      <w:r w:rsidR="0069276A"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market the scope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, </w:t>
      </w:r>
      <w:r w:rsidR="0069276A"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benefits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, and impact of leadership in the rehabilitation counseling profession</w:t>
      </w:r>
      <w:r w:rsidR="0069276A"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 services, and to counter any negative 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perception</w:t>
      </w:r>
      <w:r w:rsidR="0069276A"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 that may harm the profession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.</w:t>
      </w:r>
    </w:p>
    <w:p w:rsidR="00952A73" w:rsidRPr="00952A73" w:rsidRDefault="00952A73" w:rsidP="00952A73">
      <w:pPr>
        <w:pStyle w:val="ListParagraph"/>
        <w:numPr>
          <w:ilvl w:val="0"/>
          <w:numId w:val="1"/>
        </w:numPr>
        <w:spacing w:line="360" w:lineRule="auto"/>
        <w:rPr>
          <w:rFonts w:ascii="Monotype Corsiva" w:hAnsi="Monotype Corsiva"/>
          <w:b/>
          <w:color w:val="FF0000"/>
          <w:sz w:val="32"/>
          <w:szCs w:val="32"/>
        </w:rPr>
      </w:pP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Expansion of opportunities by having alliances </w:t>
      </w:r>
      <w:r w:rsidR="0069276A"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an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d</w:t>
      </w:r>
      <w:r w:rsidR="0069276A"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 association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s that open new doors for professional growth and increased </w:t>
      </w:r>
      <w:r w:rsidR="0069276A"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credibility</w:t>
      </w: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.</w:t>
      </w:r>
      <w:r w:rsidR="0069276A"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C1558" w:rsidRPr="00952A73" w:rsidRDefault="0069276A" w:rsidP="00952A73">
      <w:pPr>
        <w:pStyle w:val="ListParagraph"/>
        <w:numPr>
          <w:ilvl w:val="0"/>
          <w:numId w:val="1"/>
        </w:numPr>
        <w:spacing w:line="360" w:lineRule="auto"/>
        <w:rPr>
          <w:rFonts w:ascii="Monotype Corsiva" w:hAnsi="Monotype Corsiva"/>
          <w:b/>
          <w:color w:val="FF0000"/>
          <w:sz w:val="32"/>
          <w:szCs w:val="32"/>
        </w:rPr>
      </w:pPr>
      <w:r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 xml:space="preserve">Professional development. </w:t>
      </w:r>
      <w:r w:rsidR="00952A73" w:rsidRPr="00952A73">
        <w:rPr>
          <w:rFonts w:ascii="Monotype Corsiva" w:hAnsi="Monotype Corsiva" w:cs="Helvetica"/>
          <w:b/>
          <w:color w:val="000000"/>
          <w:sz w:val="32"/>
          <w:szCs w:val="32"/>
          <w:shd w:val="clear" w:color="auto" w:fill="FFFFFF"/>
        </w:rPr>
        <w:t>Learn straight from the masters in rehabilitation leadership through national and local events.</w:t>
      </w:r>
    </w:p>
    <w:sectPr w:rsidR="00BC1558" w:rsidRPr="00952A73" w:rsidSect="00F86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07A"/>
    <w:multiLevelType w:val="hybridMultilevel"/>
    <w:tmpl w:val="BEAEC4E0"/>
    <w:lvl w:ilvl="0" w:tplc="05FABB2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1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3A"/>
    <w:rsid w:val="00503DE8"/>
    <w:rsid w:val="0069276A"/>
    <w:rsid w:val="00712565"/>
    <w:rsid w:val="00952A73"/>
    <w:rsid w:val="00BC1558"/>
    <w:rsid w:val="00BC72F4"/>
    <w:rsid w:val="00C72289"/>
    <w:rsid w:val="00D33C6B"/>
    <w:rsid w:val="00DF1997"/>
    <w:rsid w:val="00F86C3A"/>
    <w:rsid w:val="00F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E6BE-D601-4BD1-8A50-F51EA765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6C3A"/>
  </w:style>
  <w:style w:type="character" w:styleId="Hyperlink">
    <w:name w:val="Hyperlink"/>
    <w:basedOn w:val="DefaultParagraphFont"/>
    <w:uiPriority w:val="99"/>
    <w:unhideWhenUsed/>
    <w:rsid w:val="00C722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Thelin</dc:creator>
  <cp:keywords/>
  <dc:description/>
  <cp:lastModifiedBy>Russell Thelin</cp:lastModifiedBy>
  <cp:revision>2</cp:revision>
  <dcterms:created xsi:type="dcterms:W3CDTF">2014-07-10T13:53:00Z</dcterms:created>
  <dcterms:modified xsi:type="dcterms:W3CDTF">2014-07-10T13:53:00Z</dcterms:modified>
</cp:coreProperties>
</file>